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7EF" w:rsidRPr="005875CB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875CB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7A17EF" w:rsidRPr="005875CB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875CB">
        <w:rPr>
          <w:rFonts w:ascii="Times New Roman" w:hAnsi="Times New Roman" w:cs="Times New Roman"/>
          <w:b/>
          <w:sz w:val="28"/>
          <w:szCs w:val="28"/>
        </w:rPr>
        <w:t>Глава   Новобурасского МР,</w:t>
      </w:r>
    </w:p>
    <w:p w:rsidR="007A17EF" w:rsidRPr="005875CB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875CB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7A17EF" w:rsidRPr="005875CB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875CB">
        <w:rPr>
          <w:rFonts w:ascii="Times New Roman" w:hAnsi="Times New Roman" w:cs="Times New Roman"/>
          <w:b/>
          <w:sz w:val="28"/>
          <w:szCs w:val="28"/>
        </w:rPr>
        <w:t xml:space="preserve"> Совета по инвестициям   </w:t>
      </w:r>
    </w:p>
    <w:p w:rsidR="00C40C67" w:rsidRPr="005875CB" w:rsidRDefault="00C40C67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875CB">
        <w:rPr>
          <w:rFonts w:ascii="Times New Roman" w:hAnsi="Times New Roman" w:cs="Times New Roman"/>
          <w:b/>
          <w:sz w:val="28"/>
          <w:szCs w:val="28"/>
        </w:rPr>
        <w:t>А.Ф.Воробьев</w:t>
      </w:r>
    </w:p>
    <w:p w:rsidR="007A17EF" w:rsidRPr="005875CB" w:rsidRDefault="00010CD5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875CB">
        <w:rPr>
          <w:rFonts w:ascii="Times New Roman" w:hAnsi="Times New Roman" w:cs="Times New Roman"/>
          <w:b/>
          <w:sz w:val="28"/>
          <w:szCs w:val="28"/>
        </w:rPr>
        <w:t>0</w:t>
      </w:r>
      <w:r w:rsidR="008F476D" w:rsidRPr="005875CB">
        <w:rPr>
          <w:rFonts w:ascii="Times New Roman" w:hAnsi="Times New Roman" w:cs="Times New Roman"/>
          <w:b/>
          <w:sz w:val="28"/>
          <w:szCs w:val="28"/>
        </w:rPr>
        <w:t>2</w:t>
      </w:r>
      <w:r w:rsidR="00B92418" w:rsidRPr="005875CB">
        <w:rPr>
          <w:rFonts w:ascii="Times New Roman" w:hAnsi="Times New Roman" w:cs="Times New Roman"/>
          <w:b/>
          <w:sz w:val="28"/>
          <w:szCs w:val="28"/>
        </w:rPr>
        <w:t>. 06.</w:t>
      </w:r>
      <w:r w:rsidR="007A17EF" w:rsidRPr="005875CB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8F476D" w:rsidRPr="005875CB">
        <w:rPr>
          <w:rFonts w:ascii="Times New Roman" w:hAnsi="Times New Roman" w:cs="Times New Roman"/>
          <w:b/>
          <w:sz w:val="28"/>
          <w:szCs w:val="28"/>
        </w:rPr>
        <w:t>20</w:t>
      </w:r>
      <w:r w:rsidR="007A17EF" w:rsidRPr="005875CB">
        <w:rPr>
          <w:rFonts w:ascii="Times New Roman" w:hAnsi="Times New Roman" w:cs="Times New Roman"/>
          <w:b/>
          <w:sz w:val="28"/>
          <w:szCs w:val="28"/>
        </w:rPr>
        <w:t xml:space="preserve">г.                                                     </w:t>
      </w:r>
    </w:p>
    <w:p w:rsidR="007A17EF" w:rsidRPr="005875CB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875C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</w:p>
    <w:p w:rsidR="007A17EF" w:rsidRPr="005875CB" w:rsidRDefault="007A17EF" w:rsidP="00751645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75CB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7A17EF" w:rsidRPr="005875CB" w:rsidRDefault="007A17EF" w:rsidP="00751645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75CB">
        <w:rPr>
          <w:rFonts w:ascii="Times New Roman" w:hAnsi="Times New Roman" w:cs="Times New Roman"/>
          <w:b/>
          <w:sz w:val="28"/>
          <w:szCs w:val="28"/>
        </w:rPr>
        <w:t xml:space="preserve"> заседания Совета по инвестициям</w:t>
      </w:r>
    </w:p>
    <w:p w:rsidR="007A17EF" w:rsidRPr="005875CB" w:rsidRDefault="007A17EF" w:rsidP="00751645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75CB">
        <w:rPr>
          <w:rFonts w:ascii="Times New Roman" w:hAnsi="Times New Roman" w:cs="Times New Roman"/>
          <w:b/>
          <w:sz w:val="28"/>
          <w:szCs w:val="28"/>
        </w:rPr>
        <w:t xml:space="preserve">при главе  Новобурасского </w:t>
      </w:r>
    </w:p>
    <w:p w:rsidR="007A17EF" w:rsidRPr="005875CB" w:rsidRDefault="007A17EF" w:rsidP="00751645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75CB">
        <w:rPr>
          <w:rFonts w:ascii="Times New Roman" w:hAnsi="Times New Roman" w:cs="Times New Roman"/>
          <w:b/>
          <w:sz w:val="28"/>
          <w:szCs w:val="28"/>
        </w:rPr>
        <w:t>муниципального  района</w:t>
      </w:r>
    </w:p>
    <w:p w:rsidR="007A17EF" w:rsidRPr="005875CB" w:rsidRDefault="007A17EF" w:rsidP="00751645">
      <w:pPr>
        <w:ind w:left="142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220"/>
        <w:gridCol w:w="3152"/>
        <w:gridCol w:w="3199"/>
      </w:tblGrid>
      <w:tr w:rsidR="007A17EF" w:rsidRPr="005875CB" w:rsidTr="007A17EF">
        <w:tc>
          <w:tcPr>
            <w:tcW w:w="3284" w:type="dxa"/>
            <w:hideMark/>
          </w:tcPr>
          <w:p w:rsidR="007A17EF" w:rsidRPr="005875CB" w:rsidRDefault="00113E98" w:rsidP="00751645">
            <w:pPr>
              <w:ind w:left="142"/>
              <w:rPr>
                <w:b/>
                <w:sz w:val="28"/>
                <w:szCs w:val="28"/>
              </w:rPr>
            </w:pPr>
            <w:r w:rsidRPr="005875CB">
              <w:rPr>
                <w:b/>
                <w:sz w:val="28"/>
                <w:szCs w:val="28"/>
              </w:rPr>
              <w:t>02</w:t>
            </w:r>
            <w:r w:rsidR="00010CD5" w:rsidRPr="005875CB">
              <w:rPr>
                <w:b/>
                <w:sz w:val="28"/>
                <w:szCs w:val="28"/>
              </w:rPr>
              <w:t>.06.</w:t>
            </w:r>
            <w:r w:rsidR="007A17EF" w:rsidRPr="005875CB">
              <w:rPr>
                <w:b/>
                <w:sz w:val="28"/>
                <w:szCs w:val="28"/>
              </w:rPr>
              <w:t>20</w:t>
            </w:r>
            <w:r w:rsidRPr="005875CB">
              <w:rPr>
                <w:b/>
                <w:sz w:val="28"/>
                <w:szCs w:val="28"/>
              </w:rPr>
              <w:t>20</w:t>
            </w:r>
            <w:r w:rsidR="007A17EF" w:rsidRPr="005875CB">
              <w:rPr>
                <w:b/>
                <w:sz w:val="28"/>
                <w:szCs w:val="28"/>
              </w:rPr>
              <w:t>г.</w:t>
            </w:r>
          </w:p>
          <w:p w:rsidR="007A17EF" w:rsidRPr="005875CB" w:rsidRDefault="00FB73AD" w:rsidP="00751645">
            <w:pPr>
              <w:ind w:left="142"/>
              <w:rPr>
                <w:b/>
                <w:sz w:val="28"/>
                <w:szCs w:val="28"/>
              </w:rPr>
            </w:pPr>
            <w:r w:rsidRPr="005875CB">
              <w:rPr>
                <w:b/>
                <w:sz w:val="28"/>
                <w:szCs w:val="28"/>
              </w:rPr>
              <w:t>15</w:t>
            </w:r>
            <w:r w:rsidR="007A17EF" w:rsidRPr="005875CB">
              <w:rPr>
                <w:b/>
                <w:sz w:val="28"/>
                <w:szCs w:val="28"/>
              </w:rPr>
              <w:t>-00</w:t>
            </w:r>
          </w:p>
        </w:tc>
        <w:tc>
          <w:tcPr>
            <w:tcW w:w="3285" w:type="dxa"/>
          </w:tcPr>
          <w:p w:rsidR="007A17EF" w:rsidRPr="005875CB" w:rsidRDefault="007A17EF" w:rsidP="00751645">
            <w:pPr>
              <w:ind w:lef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85" w:type="dxa"/>
            <w:hideMark/>
          </w:tcPr>
          <w:p w:rsidR="007A17EF" w:rsidRPr="005875CB" w:rsidRDefault="007A17EF" w:rsidP="00751645">
            <w:pPr>
              <w:ind w:left="142"/>
              <w:jc w:val="center"/>
              <w:rPr>
                <w:b/>
                <w:sz w:val="28"/>
                <w:szCs w:val="28"/>
              </w:rPr>
            </w:pPr>
            <w:r w:rsidRPr="005875CB">
              <w:rPr>
                <w:b/>
                <w:sz w:val="28"/>
                <w:szCs w:val="28"/>
              </w:rPr>
              <w:t>Р.п. Новые Бурасы</w:t>
            </w:r>
          </w:p>
        </w:tc>
      </w:tr>
    </w:tbl>
    <w:p w:rsidR="007A17EF" w:rsidRPr="005875CB" w:rsidRDefault="007A17EF" w:rsidP="00751645">
      <w:pPr>
        <w:ind w:left="142"/>
        <w:rPr>
          <w:rFonts w:ascii="Times New Roman" w:hAnsi="Times New Roman" w:cs="Times New Roman"/>
          <w:b/>
          <w:sz w:val="28"/>
          <w:szCs w:val="28"/>
        </w:rPr>
      </w:pPr>
      <w:r w:rsidRPr="005875C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</w:t>
      </w:r>
    </w:p>
    <w:p w:rsidR="007A17EF" w:rsidRPr="005875CB" w:rsidRDefault="007A17EF" w:rsidP="00751645">
      <w:pPr>
        <w:ind w:left="142"/>
        <w:rPr>
          <w:rFonts w:ascii="Times New Roman" w:hAnsi="Times New Roman" w:cs="Times New Roman"/>
          <w:b/>
          <w:sz w:val="28"/>
          <w:szCs w:val="28"/>
        </w:rPr>
      </w:pPr>
      <w:r w:rsidRPr="005875CB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41"/>
        <w:gridCol w:w="6430"/>
      </w:tblGrid>
      <w:tr w:rsidR="00E80B14" w:rsidRPr="005875CB" w:rsidTr="000D283E">
        <w:tc>
          <w:tcPr>
            <w:tcW w:w="3141" w:type="dxa"/>
            <w:hideMark/>
          </w:tcPr>
          <w:p w:rsidR="00622560" w:rsidRPr="005875CB" w:rsidRDefault="007A17EF" w:rsidP="00751645">
            <w:pPr>
              <w:ind w:left="142"/>
              <w:rPr>
                <w:sz w:val="28"/>
                <w:szCs w:val="28"/>
              </w:rPr>
            </w:pPr>
            <w:r w:rsidRPr="005875CB">
              <w:rPr>
                <w:sz w:val="28"/>
                <w:szCs w:val="28"/>
              </w:rPr>
              <w:t>1.</w:t>
            </w:r>
            <w:r w:rsidR="00622560" w:rsidRPr="005875CB">
              <w:rPr>
                <w:sz w:val="28"/>
                <w:szCs w:val="28"/>
              </w:rPr>
              <w:t xml:space="preserve"> Воробьев </w:t>
            </w:r>
          </w:p>
          <w:p w:rsidR="00622560" w:rsidRPr="005875CB" w:rsidRDefault="00622560" w:rsidP="00751645">
            <w:pPr>
              <w:ind w:left="142"/>
              <w:rPr>
                <w:sz w:val="28"/>
                <w:szCs w:val="28"/>
              </w:rPr>
            </w:pPr>
            <w:r w:rsidRPr="005875CB">
              <w:rPr>
                <w:sz w:val="28"/>
                <w:szCs w:val="28"/>
              </w:rPr>
              <w:t>Алексей Федорович</w:t>
            </w:r>
          </w:p>
          <w:p w:rsidR="007A17EF" w:rsidRPr="005875CB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5875CB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 w:rsidRPr="005875CB">
              <w:rPr>
                <w:sz w:val="28"/>
                <w:szCs w:val="28"/>
              </w:rPr>
              <w:t xml:space="preserve">-  Глава  </w:t>
            </w:r>
            <w:r w:rsidR="00623E5D" w:rsidRPr="005875CB">
              <w:rPr>
                <w:sz w:val="28"/>
                <w:szCs w:val="28"/>
              </w:rPr>
              <w:t>Новобурасского МР</w:t>
            </w:r>
            <w:r w:rsidRPr="005875CB">
              <w:rPr>
                <w:sz w:val="28"/>
                <w:szCs w:val="28"/>
              </w:rPr>
              <w:t>, председатель Совета</w:t>
            </w:r>
          </w:p>
        </w:tc>
      </w:tr>
      <w:tr w:rsidR="00E80B14" w:rsidRPr="005875CB" w:rsidTr="000D283E">
        <w:tc>
          <w:tcPr>
            <w:tcW w:w="3141" w:type="dxa"/>
            <w:hideMark/>
          </w:tcPr>
          <w:p w:rsidR="00622560" w:rsidRPr="005875CB" w:rsidRDefault="007A17EF" w:rsidP="00751645">
            <w:pPr>
              <w:ind w:left="142"/>
              <w:rPr>
                <w:sz w:val="28"/>
                <w:szCs w:val="28"/>
              </w:rPr>
            </w:pPr>
            <w:r w:rsidRPr="005875CB">
              <w:rPr>
                <w:sz w:val="28"/>
                <w:szCs w:val="28"/>
              </w:rPr>
              <w:t>2.</w:t>
            </w:r>
            <w:r w:rsidR="00622560" w:rsidRPr="005875CB">
              <w:rPr>
                <w:sz w:val="28"/>
                <w:szCs w:val="28"/>
              </w:rPr>
              <w:t>Брюзгин Сергей Александрович</w:t>
            </w:r>
          </w:p>
          <w:p w:rsidR="007A17EF" w:rsidRPr="005875CB" w:rsidRDefault="007A17EF" w:rsidP="00751645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6430" w:type="dxa"/>
          </w:tcPr>
          <w:p w:rsidR="007A17EF" w:rsidRPr="005875CB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5875CB">
              <w:rPr>
                <w:sz w:val="28"/>
                <w:szCs w:val="28"/>
              </w:rPr>
              <w:t>-</w:t>
            </w:r>
            <w:r w:rsidR="00DE3C5A" w:rsidRPr="005875CB">
              <w:rPr>
                <w:sz w:val="28"/>
                <w:szCs w:val="28"/>
              </w:rPr>
              <w:t xml:space="preserve"> первый </w:t>
            </w:r>
            <w:r w:rsidRPr="005875CB">
              <w:rPr>
                <w:sz w:val="28"/>
                <w:szCs w:val="28"/>
              </w:rPr>
              <w:t xml:space="preserve">заместитель </w:t>
            </w:r>
            <w:r w:rsidR="00DE3C5A" w:rsidRPr="005875CB">
              <w:rPr>
                <w:sz w:val="28"/>
                <w:szCs w:val="28"/>
              </w:rPr>
              <w:t>г</w:t>
            </w:r>
            <w:r w:rsidRPr="005875CB">
              <w:rPr>
                <w:sz w:val="28"/>
                <w:szCs w:val="28"/>
              </w:rPr>
              <w:t xml:space="preserve">лавы </w:t>
            </w:r>
            <w:r w:rsidR="00DE3C5A" w:rsidRPr="005875CB">
              <w:rPr>
                <w:sz w:val="28"/>
                <w:szCs w:val="28"/>
              </w:rPr>
              <w:t>а</w:t>
            </w:r>
            <w:r w:rsidRPr="005875CB">
              <w:rPr>
                <w:sz w:val="28"/>
                <w:szCs w:val="28"/>
              </w:rPr>
              <w:t xml:space="preserve">дминистрации </w:t>
            </w:r>
            <w:r w:rsidR="00DE3C5A" w:rsidRPr="005875CB">
              <w:rPr>
                <w:sz w:val="28"/>
                <w:szCs w:val="28"/>
              </w:rPr>
              <w:t>МР</w:t>
            </w:r>
            <w:r w:rsidRPr="005875CB">
              <w:rPr>
                <w:sz w:val="28"/>
                <w:szCs w:val="28"/>
              </w:rPr>
              <w:t>, заместитель председателя Совета</w:t>
            </w:r>
          </w:p>
          <w:p w:rsidR="007A17EF" w:rsidRPr="005875CB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</w:tr>
      <w:tr w:rsidR="00E80B14" w:rsidRPr="005875CB" w:rsidTr="000D283E">
        <w:tc>
          <w:tcPr>
            <w:tcW w:w="3141" w:type="dxa"/>
            <w:hideMark/>
          </w:tcPr>
          <w:p w:rsidR="007A17EF" w:rsidRPr="005875CB" w:rsidRDefault="007A17EF" w:rsidP="00751645">
            <w:pPr>
              <w:ind w:left="142"/>
              <w:rPr>
                <w:sz w:val="28"/>
                <w:szCs w:val="28"/>
              </w:rPr>
            </w:pPr>
            <w:r w:rsidRPr="005875CB">
              <w:rPr>
                <w:sz w:val="28"/>
                <w:szCs w:val="28"/>
              </w:rPr>
              <w:t>3.</w:t>
            </w:r>
            <w:r w:rsidR="00DE3C5A" w:rsidRPr="005875CB">
              <w:rPr>
                <w:sz w:val="28"/>
                <w:szCs w:val="28"/>
              </w:rPr>
              <w:t>Быкова Елена</w:t>
            </w:r>
            <w:r w:rsidRPr="005875CB">
              <w:rPr>
                <w:sz w:val="28"/>
                <w:szCs w:val="28"/>
              </w:rPr>
              <w:t xml:space="preserve"> </w:t>
            </w:r>
            <w:r w:rsidR="00DE3C5A" w:rsidRPr="005875CB">
              <w:rPr>
                <w:sz w:val="28"/>
                <w:szCs w:val="28"/>
              </w:rPr>
              <w:t>Геннадьевна</w:t>
            </w:r>
          </w:p>
        </w:tc>
        <w:tc>
          <w:tcPr>
            <w:tcW w:w="6430" w:type="dxa"/>
            <w:hideMark/>
          </w:tcPr>
          <w:p w:rsidR="007A17EF" w:rsidRPr="005875CB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5875CB">
              <w:rPr>
                <w:sz w:val="28"/>
                <w:szCs w:val="28"/>
              </w:rPr>
              <w:t xml:space="preserve">-начальник </w:t>
            </w:r>
            <w:r w:rsidR="00DE3C5A" w:rsidRPr="005875CB">
              <w:rPr>
                <w:sz w:val="28"/>
                <w:szCs w:val="28"/>
              </w:rPr>
              <w:t xml:space="preserve">управления по </w:t>
            </w:r>
            <w:r w:rsidRPr="005875CB">
              <w:rPr>
                <w:sz w:val="28"/>
                <w:szCs w:val="28"/>
              </w:rPr>
              <w:t>экономи</w:t>
            </w:r>
            <w:r w:rsidR="00DE3C5A" w:rsidRPr="005875CB">
              <w:rPr>
                <w:sz w:val="28"/>
                <w:szCs w:val="28"/>
              </w:rPr>
              <w:t>ке</w:t>
            </w:r>
            <w:r w:rsidRPr="005875CB">
              <w:rPr>
                <w:sz w:val="28"/>
                <w:szCs w:val="28"/>
              </w:rPr>
              <w:t xml:space="preserve">, </w:t>
            </w:r>
            <w:r w:rsidR="00DE3C5A" w:rsidRPr="005875CB">
              <w:rPr>
                <w:sz w:val="28"/>
                <w:szCs w:val="28"/>
              </w:rPr>
              <w:t>инвестиционной политике</w:t>
            </w:r>
            <w:r w:rsidRPr="005875CB">
              <w:rPr>
                <w:sz w:val="28"/>
                <w:szCs w:val="28"/>
              </w:rPr>
              <w:t>,</w:t>
            </w:r>
            <w:r w:rsidR="00DE3C5A" w:rsidRPr="005875CB">
              <w:rPr>
                <w:sz w:val="28"/>
                <w:szCs w:val="28"/>
              </w:rPr>
              <w:t xml:space="preserve"> муниципальным закупкам администрации Новобурасского МР,</w:t>
            </w:r>
            <w:r w:rsidRPr="005875CB">
              <w:rPr>
                <w:sz w:val="28"/>
                <w:szCs w:val="28"/>
              </w:rPr>
              <w:t xml:space="preserve"> секретарь Совета</w:t>
            </w:r>
          </w:p>
        </w:tc>
      </w:tr>
      <w:tr w:rsidR="007A17EF" w:rsidRPr="005875CB" w:rsidTr="000D283E">
        <w:tc>
          <w:tcPr>
            <w:tcW w:w="9571" w:type="dxa"/>
            <w:gridSpan w:val="2"/>
          </w:tcPr>
          <w:p w:rsidR="007A17EF" w:rsidRPr="005875CB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center"/>
              <w:rPr>
                <w:sz w:val="28"/>
                <w:szCs w:val="28"/>
              </w:rPr>
            </w:pPr>
          </w:p>
          <w:p w:rsidR="007A17EF" w:rsidRPr="005875CB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center"/>
              <w:rPr>
                <w:sz w:val="28"/>
                <w:szCs w:val="28"/>
              </w:rPr>
            </w:pPr>
            <w:r w:rsidRPr="005875CB">
              <w:rPr>
                <w:sz w:val="28"/>
                <w:szCs w:val="28"/>
              </w:rPr>
              <w:t>Члены Совета</w:t>
            </w:r>
          </w:p>
        </w:tc>
      </w:tr>
      <w:tr w:rsidR="00E80B14" w:rsidRPr="005875CB" w:rsidTr="000D283E">
        <w:tc>
          <w:tcPr>
            <w:tcW w:w="3141" w:type="dxa"/>
          </w:tcPr>
          <w:p w:rsidR="007A17EF" w:rsidRPr="005875CB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5875CB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</w:tr>
      <w:tr w:rsidR="00E80B14" w:rsidRPr="005875CB" w:rsidTr="000D283E">
        <w:tc>
          <w:tcPr>
            <w:tcW w:w="3141" w:type="dxa"/>
            <w:hideMark/>
          </w:tcPr>
          <w:p w:rsidR="00357D09" w:rsidRPr="005875CB" w:rsidRDefault="007A17EF" w:rsidP="00751645">
            <w:pPr>
              <w:ind w:left="142"/>
              <w:rPr>
                <w:sz w:val="28"/>
                <w:szCs w:val="28"/>
              </w:rPr>
            </w:pPr>
            <w:r w:rsidRPr="005875CB">
              <w:rPr>
                <w:sz w:val="28"/>
                <w:szCs w:val="28"/>
              </w:rPr>
              <w:t>4.</w:t>
            </w:r>
            <w:r w:rsidR="00357D09" w:rsidRPr="005875CB">
              <w:rPr>
                <w:sz w:val="28"/>
                <w:szCs w:val="28"/>
              </w:rPr>
              <w:t>Рыбкин Александр</w:t>
            </w:r>
          </w:p>
          <w:p w:rsidR="00357D09" w:rsidRPr="005875CB" w:rsidRDefault="00357D09" w:rsidP="00751645">
            <w:pPr>
              <w:ind w:left="142"/>
              <w:rPr>
                <w:sz w:val="28"/>
                <w:szCs w:val="28"/>
              </w:rPr>
            </w:pPr>
            <w:r w:rsidRPr="005875CB">
              <w:rPr>
                <w:sz w:val="28"/>
                <w:szCs w:val="28"/>
              </w:rPr>
              <w:t>Васильевич</w:t>
            </w:r>
          </w:p>
          <w:p w:rsidR="007A17EF" w:rsidRPr="005875CB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5875CB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5875CB">
              <w:rPr>
                <w:sz w:val="28"/>
                <w:szCs w:val="28"/>
              </w:rPr>
              <w:t xml:space="preserve">-заместитель Главы Администрации района </w:t>
            </w:r>
            <w:r w:rsidR="00203820" w:rsidRPr="005875CB">
              <w:rPr>
                <w:sz w:val="28"/>
                <w:szCs w:val="28"/>
              </w:rPr>
              <w:t xml:space="preserve">по </w:t>
            </w:r>
            <w:r w:rsidRPr="005875CB">
              <w:rPr>
                <w:sz w:val="28"/>
                <w:szCs w:val="28"/>
              </w:rPr>
              <w:t xml:space="preserve"> сельско</w:t>
            </w:r>
            <w:r w:rsidR="00203820" w:rsidRPr="005875CB">
              <w:rPr>
                <w:sz w:val="28"/>
                <w:szCs w:val="28"/>
              </w:rPr>
              <w:t xml:space="preserve">му </w:t>
            </w:r>
            <w:r w:rsidRPr="005875CB">
              <w:rPr>
                <w:sz w:val="28"/>
                <w:szCs w:val="28"/>
              </w:rPr>
              <w:t xml:space="preserve"> хозяйств</w:t>
            </w:r>
            <w:r w:rsidR="00203820" w:rsidRPr="005875CB">
              <w:rPr>
                <w:sz w:val="28"/>
                <w:szCs w:val="28"/>
              </w:rPr>
              <w:t>у</w:t>
            </w:r>
          </w:p>
        </w:tc>
      </w:tr>
      <w:tr w:rsidR="00E80B14" w:rsidRPr="005875CB" w:rsidTr="000D283E">
        <w:tc>
          <w:tcPr>
            <w:tcW w:w="3141" w:type="dxa"/>
            <w:hideMark/>
          </w:tcPr>
          <w:p w:rsidR="005A36ED" w:rsidRPr="005875CB" w:rsidRDefault="007A17EF" w:rsidP="00751645">
            <w:pPr>
              <w:ind w:left="142"/>
              <w:rPr>
                <w:sz w:val="28"/>
                <w:szCs w:val="28"/>
              </w:rPr>
            </w:pPr>
            <w:r w:rsidRPr="005875CB">
              <w:rPr>
                <w:sz w:val="28"/>
                <w:szCs w:val="28"/>
              </w:rPr>
              <w:t>5.</w:t>
            </w:r>
            <w:r w:rsidR="005A36ED" w:rsidRPr="005875CB">
              <w:rPr>
                <w:sz w:val="28"/>
                <w:szCs w:val="28"/>
              </w:rPr>
              <w:t>Казанцев Александр</w:t>
            </w:r>
          </w:p>
          <w:p w:rsidR="007A17EF" w:rsidRPr="005875CB" w:rsidRDefault="005A36ED" w:rsidP="00751645">
            <w:pPr>
              <w:ind w:left="142"/>
              <w:rPr>
                <w:sz w:val="28"/>
                <w:szCs w:val="28"/>
              </w:rPr>
            </w:pPr>
            <w:r w:rsidRPr="005875CB">
              <w:rPr>
                <w:sz w:val="28"/>
                <w:szCs w:val="28"/>
              </w:rPr>
              <w:t>Олегович</w:t>
            </w:r>
          </w:p>
        </w:tc>
        <w:tc>
          <w:tcPr>
            <w:tcW w:w="6430" w:type="dxa"/>
            <w:hideMark/>
          </w:tcPr>
          <w:p w:rsidR="007A17EF" w:rsidRPr="005875CB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5875CB">
              <w:rPr>
                <w:sz w:val="28"/>
                <w:szCs w:val="28"/>
              </w:rPr>
              <w:t xml:space="preserve">-начальник </w:t>
            </w:r>
            <w:r w:rsidR="005A36ED" w:rsidRPr="005875CB">
              <w:rPr>
                <w:sz w:val="28"/>
                <w:szCs w:val="28"/>
              </w:rPr>
              <w:t>управления по вопросам землепользования, имущества, муниципальной собственности и градостроительства а</w:t>
            </w:r>
            <w:r w:rsidRPr="005875CB">
              <w:rPr>
                <w:sz w:val="28"/>
                <w:szCs w:val="28"/>
              </w:rPr>
              <w:t xml:space="preserve">дминистрации </w:t>
            </w:r>
            <w:r w:rsidR="00F66745" w:rsidRPr="005875CB">
              <w:rPr>
                <w:sz w:val="28"/>
                <w:szCs w:val="28"/>
              </w:rPr>
              <w:t>Новобурасского МР</w:t>
            </w:r>
          </w:p>
        </w:tc>
      </w:tr>
      <w:tr w:rsidR="00E80B14" w:rsidRPr="005875CB" w:rsidTr="000D283E">
        <w:tc>
          <w:tcPr>
            <w:tcW w:w="3141" w:type="dxa"/>
          </w:tcPr>
          <w:p w:rsidR="007A17EF" w:rsidRPr="005875CB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5875CB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</w:tr>
      <w:tr w:rsidR="00E80B14" w:rsidRPr="005875CB" w:rsidTr="000D283E">
        <w:tc>
          <w:tcPr>
            <w:tcW w:w="3141" w:type="dxa"/>
            <w:hideMark/>
          </w:tcPr>
          <w:p w:rsidR="00F66745" w:rsidRPr="005875CB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 w:rsidRPr="005875CB">
              <w:rPr>
                <w:sz w:val="28"/>
                <w:szCs w:val="28"/>
              </w:rPr>
              <w:t>6.</w:t>
            </w:r>
            <w:r w:rsidR="00F66745" w:rsidRPr="005875CB">
              <w:rPr>
                <w:sz w:val="28"/>
                <w:szCs w:val="28"/>
              </w:rPr>
              <w:t>Протасова  Наталья</w:t>
            </w:r>
          </w:p>
          <w:p w:rsidR="007A17EF" w:rsidRPr="005875CB" w:rsidRDefault="00F66745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 w:rsidRPr="005875CB">
              <w:rPr>
                <w:sz w:val="28"/>
                <w:szCs w:val="28"/>
              </w:rPr>
              <w:t>Валентиновна</w:t>
            </w:r>
          </w:p>
        </w:tc>
        <w:tc>
          <w:tcPr>
            <w:tcW w:w="6430" w:type="dxa"/>
            <w:hideMark/>
          </w:tcPr>
          <w:p w:rsidR="007A17EF" w:rsidRPr="005875CB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5875CB">
              <w:rPr>
                <w:sz w:val="28"/>
                <w:szCs w:val="28"/>
              </w:rPr>
              <w:t>-</w:t>
            </w:r>
            <w:r w:rsidR="00F66745" w:rsidRPr="005875CB">
              <w:rPr>
                <w:sz w:val="28"/>
                <w:szCs w:val="28"/>
              </w:rPr>
              <w:t>начальник управления финансов администрации Новобурасского МР</w:t>
            </w:r>
          </w:p>
        </w:tc>
      </w:tr>
      <w:tr w:rsidR="00E80B14" w:rsidRPr="005875CB" w:rsidTr="000D283E">
        <w:tc>
          <w:tcPr>
            <w:tcW w:w="3141" w:type="dxa"/>
            <w:hideMark/>
          </w:tcPr>
          <w:p w:rsidR="007A17EF" w:rsidRPr="005875CB" w:rsidRDefault="007A17EF" w:rsidP="00751645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5875CB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</w:tr>
      <w:tr w:rsidR="00E80B14" w:rsidRPr="005875CB" w:rsidTr="000D283E">
        <w:tc>
          <w:tcPr>
            <w:tcW w:w="3141" w:type="dxa"/>
            <w:hideMark/>
          </w:tcPr>
          <w:p w:rsidR="007A17EF" w:rsidRPr="005875CB" w:rsidRDefault="007A17EF" w:rsidP="00751645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5875CB" w:rsidRDefault="007A17EF" w:rsidP="00751645">
            <w:pPr>
              <w:ind w:left="142"/>
              <w:rPr>
                <w:sz w:val="28"/>
                <w:szCs w:val="28"/>
              </w:rPr>
            </w:pPr>
          </w:p>
        </w:tc>
      </w:tr>
    </w:tbl>
    <w:p w:rsidR="007A17EF" w:rsidRDefault="00D11BE9" w:rsidP="00751645">
      <w:pPr>
        <w:ind w:left="142"/>
        <w:rPr>
          <w:rFonts w:ascii="Times New Roman" w:hAnsi="Times New Roman" w:cs="Times New Roman"/>
          <w:sz w:val="28"/>
          <w:szCs w:val="28"/>
        </w:rPr>
      </w:pPr>
      <w:r w:rsidRPr="005875CB">
        <w:rPr>
          <w:rFonts w:ascii="Times New Roman" w:hAnsi="Times New Roman" w:cs="Times New Roman"/>
          <w:sz w:val="28"/>
          <w:szCs w:val="28"/>
        </w:rPr>
        <w:t>7</w:t>
      </w:r>
      <w:r w:rsidR="000D283E" w:rsidRPr="005875CB">
        <w:rPr>
          <w:rFonts w:ascii="Times New Roman" w:hAnsi="Times New Roman" w:cs="Times New Roman"/>
          <w:sz w:val="28"/>
          <w:szCs w:val="28"/>
        </w:rPr>
        <w:t>. Прозоров Алексей          - директор ООО «Вектор-2002»,</w:t>
      </w:r>
      <w:r w:rsidR="00622560" w:rsidRPr="005875CB">
        <w:rPr>
          <w:rFonts w:ascii="Times New Roman" w:hAnsi="Times New Roman" w:cs="Times New Roman"/>
          <w:sz w:val="28"/>
          <w:szCs w:val="28"/>
        </w:rPr>
        <w:t xml:space="preserve"> </w:t>
      </w:r>
      <w:r w:rsidR="000D283E" w:rsidRPr="005875CB">
        <w:rPr>
          <w:rFonts w:ascii="Times New Roman" w:hAnsi="Times New Roman" w:cs="Times New Roman"/>
          <w:sz w:val="28"/>
          <w:szCs w:val="28"/>
        </w:rPr>
        <w:t xml:space="preserve">депутат районного       Степанович                         Собрания Новобурасского МР </w:t>
      </w:r>
    </w:p>
    <w:p w:rsidR="008864DE" w:rsidRPr="005875CB" w:rsidRDefault="008864DE" w:rsidP="00751645">
      <w:pPr>
        <w:ind w:left="142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4747E0" w:rsidRPr="005875CB" w:rsidRDefault="007A17EF" w:rsidP="00751645">
      <w:pPr>
        <w:ind w:left="142"/>
        <w:rPr>
          <w:rFonts w:ascii="Times New Roman" w:hAnsi="Times New Roman" w:cs="Times New Roman"/>
          <w:b/>
          <w:sz w:val="28"/>
          <w:szCs w:val="28"/>
        </w:rPr>
      </w:pPr>
      <w:r w:rsidRPr="005875CB">
        <w:rPr>
          <w:rFonts w:ascii="Times New Roman" w:hAnsi="Times New Roman" w:cs="Times New Roman"/>
          <w:b/>
          <w:sz w:val="28"/>
          <w:szCs w:val="28"/>
        </w:rPr>
        <w:lastRenderedPageBreak/>
        <w:t>Повестка дня:</w:t>
      </w:r>
      <w:r w:rsidR="003D0904" w:rsidRPr="005875C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D67E5" w:rsidRPr="005875CB" w:rsidRDefault="009D67E5" w:rsidP="009D67E5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5875CB">
        <w:rPr>
          <w:rFonts w:ascii="Times New Roman" w:hAnsi="Times New Roman" w:cs="Times New Roman"/>
          <w:b/>
          <w:sz w:val="28"/>
          <w:szCs w:val="28"/>
        </w:rPr>
        <w:t>Содействие развитию конкуренции</w:t>
      </w:r>
    </w:p>
    <w:p w:rsidR="00463E26" w:rsidRPr="005875CB" w:rsidRDefault="009D67E5" w:rsidP="009D67E5">
      <w:pPr>
        <w:rPr>
          <w:rFonts w:ascii="Times New Roman" w:hAnsi="Times New Roman" w:cs="Times New Roman"/>
          <w:b/>
          <w:sz w:val="28"/>
          <w:szCs w:val="28"/>
        </w:rPr>
      </w:pPr>
      <w:r w:rsidRPr="005875CB">
        <w:rPr>
          <w:rFonts w:ascii="Times New Roman" w:hAnsi="Times New Roman" w:cs="Times New Roman"/>
          <w:b/>
          <w:sz w:val="28"/>
          <w:szCs w:val="28"/>
        </w:rPr>
        <w:t xml:space="preserve"> 2. Разное</w:t>
      </w:r>
    </w:p>
    <w:p w:rsidR="005A537A" w:rsidRPr="005875CB" w:rsidRDefault="00F77757" w:rsidP="005A537A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5875CB">
        <w:rPr>
          <w:rFonts w:ascii="Times New Roman" w:hAnsi="Times New Roman" w:cs="Times New Roman"/>
          <w:b/>
          <w:sz w:val="28"/>
          <w:szCs w:val="28"/>
        </w:rPr>
        <w:t>По 1 вопросу: слушали Брюзгина С.А.</w:t>
      </w:r>
      <w:r w:rsidRPr="005875CB">
        <w:rPr>
          <w:rFonts w:ascii="Times New Roman" w:hAnsi="Times New Roman" w:cs="Times New Roman"/>
          <w:sz w:val="28"/>
          <w:szCs w:val="28"/>
        </w:rPr>
        <w:t xml:space="preserve"> - перв</w:t>
      </w:r>
      <w:r w:rsidR="00711159" w:rsidRPr="005875CB">
        <w:rPr>
          <w:rFonts w:ascii="Times New Roman" w:hAnsi="Times New Roman" w:cs="Times New Roman"/>
          <w:sz w:val="28"/>
          <w:szCs w:val="28"/>
        </w:rPr>
        <w:t>ого</w:t>
      </w:r>
      <w:r w:rsidRPr="005875CB">
        <w:rPr>
          <w:rFonts w:ascii="Times New Roman" w:hAnsi="Times New Roman" w:cs="Times New Roman"/>
          <w:sz w:val="28"/>
          <w:szCs w:val="28"/>
        </w:rPr>
        <w:t xml:space="preserve"> заместител</w:t>
      </w:r>
      <w:r w:rsidR="00711159" w:rsidRPr="005875CB">
        <w:rPr>
          <w:rFonts w:ascii="Times New Roman" w:hAnsi="Times New Roman" w:cs="Times New Roman"/>
          <w:sz w:val="28"/>
          <w:szCs w:val="28"/>
        </w:rPr>
        <w:t>я</w:t>
      </w:r>
      <w:r w:rsidRPr="005875CB">
        <w:rPr>
          <w:rFonts w:ascii="Times New Roman" w:hAnsi="Times New Roman" w:cs="Times New Roman"/>
          <w:sz w:val="28"/>
          <w:szCs w:val="28"/>
        </w:rPr>
        <w:t xml:space="preserve"> главы </w:t>
      </w:r>
      <w:r w:rsidR="005A537A" w:rsidRPr="005875CB">
        <w:rPr>
          <w:rFonts w:ascii="Times New Roman" w:hAnsi="Times New Roman" w:cs="Times New Roman"/>
          <w:sz w:val="28"/>
          <w:szCs w:val="28"/>
        </w:rPr>
        <w:t>администрации Новобурасского муниципального района</w:t>
      </w:r>
    </w:p>
    <w:p w:rsidR="005A537A" w:rsidRPr="005875CB" w:rsidRDefault="005A537A" w:rsidP="005A537A">
      <w:pPr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92418" w:rsidRPr="005875CB" w:rsidRDefault="00B92418" w:rsidP="00B92418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b/>
          <w:sz w:val="28"/>
          <w:szCs w:val="28"/>
        </w:rPr>
        <w:t>о работе по  содействию развития конкуренции</w:t>
      </w:r>
    </w:p>
    <w:p w:rsidR="00B92418" w:rsidRPr="005875CB" w:rsidRDefault="00B92418" w:rsidP="00B92418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b/>
          <w:sz w:val="28"/>
          <w:szCs w:val="28"/>
        </w:rPr>
        <w:t>в Новобурасском муниципальном районе.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       Реализация эффективных мер по развитию конкуренции в интересах конечного потребителя товаров и услуг, субъектов предпринимательской деятельности, жителей Новобурасского муниципального района – одно из направлений деятельности администрации Новобурасского муниципального района.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        В соответствии с  </w:t>
      </w:r>
      <w:r w:rsidRPr="005875CB">
        <w:rPr>
          <w:rFonts w:ascii="Times New Roman" w:eastAsia="Times New Roman" w:hAnsi="Times New Roman" w:cs="Times New Roman"/>
          <w:b/>
          <w:sz w:val="28"/>
          <w:szCs w:val="28"/>
        </w:rPr>
        <w:t>Соглашением о внедрении на территории района Стандарта</w:t>
      </w: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875CB">
        <w:rPr>
          <w:rFonts w:ascii="Times New Roman" w:eastAsia="Times New Roman" w:hAnsi="Times New Roman" w:cs="Times New Roman"/>
          <w:b/>
          <w:sz w:val="28"/>
          <w:szCs w:val="28"/>
        </w:rPr>
        <w:t>развития конкуренции</w:t>
      </w: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  создана рабочая группа, которая утвердила </w:t>
      </w:r>
      <w:r w:rsidRPr="005875CB">
        <w:rPr>
          <w:rFonts w:ascii="Times New Roman" w:eastAsia="Times New Roman" w:hAnsi="Times New Roman" w:cs="Times New Roman"/>
          <w:b/>
          <w:sz w:val="28"/>
          <w:szCs w:val="28"/>
        </w:rPr>
        <w:t xml:space="preserve">План мероприятий  «дорожную  карту» по содействию развития конкуренции </w:t>
      </w: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в Новобурасском муниципальном районе.       Утвержден </w:t>
      </w:r>
      <w:r w:rsidRPr="005875CB">
        <w:rPr>
          <w:rFonts w:ascii="Times New Roman" w:eastAsia="Times New Roman" w:hAnsi="Times New Roman" w:cs="Times New Roman"/>
          <w:b/>
          <w:sz w:val="28"/>
          <w:szCs w:val="28"/>
        </w:rPr>
        <w:t>Порядок действий администрации по сопровождению инвестиционных проектов</w:t>
      </w: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, реализуемых и (или) планируемых к реализации на территории Новобурасского  муниципального района. 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    На сайте администрации создан и поддерживается в актуальном состоянии 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b/>
          <w:sz w:val="28"/>
          <w:szCs w:val="28"/>
        </w:rPr>
        <w:t>инвестиционный портал</w:t>
      </w: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,  на котором  размещены документы необходимые для инвестиционной деятельности района, отражены инвестиционные проекты, 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реализуемые на территории района, указаны свободные инвестиционные площадки. 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   Сотрудники администрации ежегодно проходят обучение по вопросам содействия развитию конкуренции.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   Для привлечения инвестиций и развития конкуренции действует </w:t>
      </w:r>
      <w:r w:rsidRPr="005875CB">
        <w:rPr>
          <w:rFonts w:ascii="Times New Roman" w:eastAsia="Times New Roman" w:hAnsi="Times New Roman" w:cs="Times New Roman"/>
          <w:b/>
          <w:sz w:val="28"/>
          <w:szCs w:val="28"/>
        </w:rPr>
        <w:t xml:space="preserve">нвестиционный Стандарт. 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   Разработаны и реализуются муниципальные </w:t>
      </w:r>
      <w:r w:rsidRPr="005875CB">
        <w:rPr>
          <w:rFonts w:ascii="Times New Roman" w:eastAsia="Times New Roman" w:hAnsi="Times New Roman" w:cs="Times New Roman"/>
          <w:b/>
          <w:sz w:val="28"/>
          <w:szCs w:val="28"/>
        </w:rPr>
        <w:t>«дорожные карты»</w:t>
      </w: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предоставления муниципальных услуг администрацией по 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- предоставлению земельного участка инвесторам для строительства без 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предварительного согласования места размещения объекта; 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- по предоставлению земельного участка инвесторам для строительства с 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предварительным согласованием места размещения объекта; 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>- по переводу земель или земельных участков из одной категории в другую;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- по выдаче разрешения на ввод объекта в эксплуатацию инвесторам; 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>- по выдаче  разрешения на строительство инвесторам.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        Глава района возглавляет районный </w:t>
      </w:r>
      <w:r w:rsidRPr="005875CB">
        <w:rPr>
          <w:rFonts w:ascii="Times New Roman" w:eastAsia="Times New Roman" w:hAnsi="Times New Roman" w:cs="Times New Roman"/>
          <w:b/>
          <w:sz w:val="28"/>
          <w:szCs w:val="28"/>
        </w:rPr>
        <w:t>Совет по инвестициям</w:t>
      </w: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. Работа Совета  проводится с участием представителей всех сфер экономической деятельности. Обсуждаемые вопросы – от адресной помощи субъектам предпринимательства, </w:t>
      </w:r>
      <w:r w:rsidRPr="005875CB">
        <w:rPr>
          <w:rFonts w:ascii="Times New Roman" w:eastAsia="Times New Roman" w:hAnsi="Times New Roman" w:cs="Times New Roman"/>
          <w:sz w:val="28"/>
          <w:szCs w:val="28"/>
        </w:rPr>
        <w:lastRenderedPageBreak/>
        <w:t>финансовой поддержки малого бизнеса до организации инвестиционных проектов.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       Опросы бизнеса Новобурасского муниципального района показывают, 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что большинство предпринимателей дают положительную оценку влияния 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>административной среды на развитие бизнеса.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       На протяжении трех лет количество субъектов предпринимательства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района стабильно.  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       Доля налогов, уплаченных в бюджет района от субъектов малого бизнеса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>в общем объеме налоговых доходов увеличилась с 18% в 201</w:t>
      </w:r>
      <w:r w:rsidR="009C1BA5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 году до 20,5% в 20</w:t>
      </w:r>
      <w:r w:rsidR="009C1BA5">
        <w:rPr>
          <w:rFonts w:ascii="Times New Roman" w:eastAsia="Times New Roman" w:hAnsi="Times New Roman" w:cs="Times New Roman"/>
          <w:sz w:val="28"/>
          <w:szCs w:val="28"/>
        </w:rPr>
        <w:t xml:space="preserve">20 </w:t>
      </w:r>
      <w:r w:rsidRPr="005875CB">
        <w:rPr>
          <w:rFonts w:ascii="Times New Roman" w:eastAsia="Times New Roman" w:hAnsi="Times New Roman" w:cs="Times New Roman"/>
          <w:sz w:val="28"/>
          <w:szCs w:val="28"/>
        </w:rPr>
        <w:t>году.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       В целях развития конкуренции, ориентированной на повышение 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качества предоставления услуг, в Новобурасском муниципальном районе 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реализовываются мероприятия в рамках муниципальной программы 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«Развитие и поддержка малого предпринимательства Новобурасского 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>муниципального района на 20</w:t>
      </w:r>
      <w:r w:rsidR="00A47C74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5875CB">
        <w:rPr>
          <w:rFonts w:ascii="Times New Roman" w:eastAsia="Times New Roman" w:hAnsi="Times New Roman" w:cs="Times New Roman"/>
          <w:sz w:val="28"/>
          <w:szCs w:val="28"/>
        </w:rPr>
        <w:t>-20</w:t>
      </w:r>
      <w:r w:rsidR="00A47C74">
        <w:rPr>
          <w:rFonts w:ascii="Times New Roman" w:eastAsia="Times New Roman" w:hAnsi="Times New Roman" w:cs="Times New Roman"/>
          <w:sz w:val="28"/>
          <w:szCs w:val="28"/>
        </w:rPr>
        <w:t>25</w:t>
      </w: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 годы».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        С 2010 года поддержку на развитие собственного дела получили 21 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>индивидуальный предприниматель, 10 из них развивают деятельность в различных направлениях в  экономике района, среди которых туризм -  является приоритетным рынком в сфере развития конкурентной среды в Саратовской области.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       Создание благоприятных условий для организации и ведения бизнеса, содействие развитию предпринимательства также является  приоритетным  направлением в развитии района. 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     В целях упрощения деятельности бизнеса установлены дополнительные </w:t>
      </w:r>
      <w:r w:rsidRPr="005875CB">
        <w:rPr>
          <w:rFonts w:ascii="Times New Roman" w:eastAsia="Times New Roman" w:hAnsi="Times New Roman" w:cs="Times New Roman"/>
          <w:b/>
          <w:sz w:val="28"/>
          <w:szCs w:val="28"/>
        </w:rPr>
        <w:t>льготы инвесторам и организациям</w:t>
      </w: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, являющимися субъектами малого предпринимательства,    капитальные вложения которых в объекты производственных инвестиций, основные средства, расположены на территории района.  Льготы по налогу на землю предоставляются в соответствии с </w:t>
      </w:r>
      <w:r w:rsidRPr="005875CB">
        <w:rPr>
          <w:rFonts w:ascii="Times New Roman" w:eastAsia="Times New Roman" w:hAnsi="Times New Roman" w:cs="Times New Roman"/>
          <w:b/>
          <w:sz w:val="28"/>
          <w:szCs w:val="28"/>
        </w:rPr>
        <w:t>Порядком, определяющим механизм и условия предоставления муниципальной поддержки.</w:t>
      </w: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    В настоящее время на  территории Новобурасского муниципального района реализуются долгосрочные инвестиционные проекты: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по реконструкции системы орошения в ООО ФХ «Деметра» Батраева 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Ю.И.»,сумма инвестиций </w:t>
      </w:r>
      <w:r w:rsidR="00F07B1C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00 млн. рублей; Строительство мех.тока СХПК «Штурм»(10 млн.руб.) </w:t>
      </w:r>
      <w:r w:rsidR="00F07B1C">
        <w:rPr>
          <w:rFonts w:ascii="Times New Roman" w:eastAsia="Times New Roman" w:hAnsi="Times New Roman" w:cs="Times New Roman"/>
          <w:sz w:val="28"/>
          <w:szCs w:val="28"/>
        </w:rPr>
        <w:t>, строительство орошения в КФХ Вертянова Ю.С.</w:t>
      </w:r>
      <w:r w:rsidR="00D4377A">
        <w:rPr>
          <w:rFonts w:ascii="Times New Roman" w:eastAsia="Times New Roman" w:hAnsi="Times New Roman" w:cs="Times New Roman"/>
          <w:sz w:val="28"/>
          <w:szCs w:val="28"/>
        </w:rPr>
        <w:t>,строительство складских помещений в ООО ФХ «Деметра» Батраева Ю.И.</w:t>
      </w: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    В целях повышения инвестиционной привлекательности, развития конкуренции и обеспечения условий для благоприятного инвестиционного климата на территории  Новобурасского муниципального района принята </w:t>
      </w:r>
      <w:r w:rsidRPr="005875CB">
        <w:rPr>
          <w:rFonts w:ascii="Times New Roman" w:eastAsia="Times New Roman" w:hAnsi="Times New Roman" w:cs="Times New Roman"/>
          <w:b/>
          <w:sz w:val="28"/>
          <w:szCs w:val="28"/>
        </w:rPr>
        <w:t>Стратегия социально-экономического развития   муниципального района на период до 2030 года.</w:t>
      </w: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         Развитие экономики района  имеет сельскохозяйственную направленность.  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>Самыми динамично развивающимися сельскохозяйственными предприятиями являются СХПК «Штурм», ООО ФХ «Деметра» Батраева Ю.И., ООО «Агро-</w:t>
      </w:r>
      <w:r w:rsidRPr="005875C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Плюс», крестьянско – фермерские хозяйства Вертянова Ю.С., Захарова Д.И., Загудалиной Г.С. и другие.   </w:t>
      </w:r>
    </w:p>
    <w:p w:rsidR="00B92418" w:rsidRPr="005875CB" w:rsidRDefault="00B92418" w:rsidP="00B92418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     По итогам 20</w:t>
      </w:r>
      <w:r w:rsidR="00715216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 года сумма инвестиций в основной капитал за сч</w:t>
      </w:r>
      <w:r w:rsidRPr="005875CB">
        <w:rPr>
          <w:rFonts w:ascii="Cambria Math" w:eastAsia="Times New Roman" w:hAnsi="Cambria Math" w:cs="Times New Roman"/>
          <w:sz w:val="28"/>
          <w:szCs w:val="28"/>
        </w:rPr>
        <w:t>ѐ</w:t>
      </w:r>
      <w:r w:rsidRPr="005875CB">
        <w:rPr>
          <w:rFonts w:ascii="Times New Roman" w:eastAsia="Times New Roman" w:hAnsi="Times New Roman" w:cs="Times New Roman"/>
          <w:sz w:val="28"/>
          <w:szCs w:val="28"/>
        </w:rPr>
        <w:t>т всех источников финансирования составила   1</w:t>
      </w:r>
      <w:r w:rsidR="00715216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5875CB">
        <w:rPr>
          <w:rFonts w:ascii="Times New Roman" w:eastAsia="Times New Roman" w:hAnsi="Times New Roman" w:cs="Times New Roman"/>
          <w:sz w:val="28"/>
          <w:szCs w:val="28"/>
        </w:rPr>
        <w:t xml:space="preserve">0,9 млн. рублей. </w:t>
      </w:r>
    </w:p>
    <w:p w:rsidR="00B92418" w:rsidRPr="005875CB" w:rsidRDefault="00B92418" w:rsidP="002B4D5E">
      <w:pPr>
        <w:ind w:left="-42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5CB">
        <w:rPr>
          <w:rFonts w:ascii="Times New Roman" w:hAnsi="Times New Roman" w:cs="Times New Roman"/>
          <w:sz w:val="28"/>
          <w:szCs w:val="28"/>
        </w:rPr>
        <w:t xml:space="preserve">За время работы инвестиционных проектов создано 55  рабочих мест, что позволило частично решить проблему на рынке труда в селах района. Привлечено в бюджет всех уровней около 50  млн. руб., в том числе в бюджет района 24 млн. руб. Положительный итог – показатель прироста инвестиций на 1 жителя района - 82%.   </w:t>
      </w:r>
    </w:p>
    <w:p w:rsidR="007A17EF" w:rsidRPr="005875CB" w:rsidRDefault="007A17EF" w:rsidP="00751645">
      <w:pPr>
        <w:ind w:left="142" w:firstLine="113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875CB">
        <w:rPr>
          <w:rFonts w:ascii="Times New Roman" w:hAnsi="Times New Roman" w:cs="Times New Roman"/>
          <w:b/>
          <w:bCs/>
          <w:sz w:val="28"/>
          <w:szCs w:val="28"/>
        </w:rPr>
        <w:t>Решили:</w:t>
      </w:r>
    </w:p>
    <w:p w:rsidR="007A17EF" w:rsidRPr="005875CB" w:rsidRDefault="007A17EF" w:rsidP="00751645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5875CB">
        <w:rPr>
          <w:rFonts w:ascii="Times New Roman" w:hAnsi="Times New Roman" w:cs="Times New Roman"/>
          <w:sz w:val="28"/>
          <w:szCs w:val="28"/>
        </w:rPr>
        <w:t xml:space="preserve">   1.Информацию докладчиков принять к сведению. </w:t>
      </w:r>
    </w:p>
    <w:p w:rsidR="007A17EF" w:rsidRPr="005875CB" w:rsidRDefault="007A17EF" w:rsidP="00751645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5875CB">
        <w:rPr>
          <w:rFonts w:ascii="Times New Roman" w:hAnsi="Times New Roman" w:cs="Times New Roman"/>
          <w:sz w:val="28"/>
          <w:szCs w:val="28"/>
        </w:rPr>
        <w:t xml:space="preserve">   2.Обеспечить:</w:t>
      </w:r>
    </w:p>
    <w:p w:rsidR="007A17EF" w:rsidRPr="005875CB" w:rsidRDefault="007A17EF" w:rsidP="00751645">
      <w:pPr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75CB">
        <w:rPr>
          <w:rFonts w:ascii="Times New Roman" w:hAnsi="Times New Roman" w:cs="Times New Roman"/>
          <w:sz w:val="28"/>
          <w:szCs w:val="28"/>
        </w:rPr>
        <w:t xml:space="preserve">   2.1.Начальнику </w:t>
      </w:r>
      <w:r w:rsidR="004167F6" w:rsidRPr="005875CB">
        <w:rPr>
          <w:rFonts w:ascii="Times New Roman" w:hAnsi="Times New Roman" w:cs="Times New Roman"/>
          <w:sz w:val="28"/>
          <w:szCs w:val="28"/>
        </w:rPr>
        <w:t>управления по экономике, инвестициям, муниципальным закупкам администрации Новобурасского МР Е.Г.Быковой</w:t>
      </w:r>
      <w:r w:rsidR="00FE40D9" w:rsidRPr="005875CB">
        <w:rPr>
          <w:rFonts w:ascii="Times New Roman" w:hAnsi="Times New Roman" w:cs="Times New Roman"/>
          <w:sz w:val="28"/>
          <w:szCs w:val="28"/>
        </w:rPr>
        <w:t xml:space="preserve"> контроль за своевременностью размещения на сайте администрации информаци</w:t>
      </w:r>
      <w:r w:rsidR="008E2E31" w:rsidRPr="005875CB">
        <w:rPr>
          <w:rFonts w:ascii="Times New Roman" w:hAnsi="Times New Roman" w:cs="Times New Roman"/>
          <w:sz w:val="28"/>
          <w:szCs w:val="28"/>
        </w:rPr>
        <w:t>и</w:t>
      </w:r>
      <w:r w:rsidR="00FE40D9" w:rsidRPr="005875CB">
        <w:rPr>
          <w:rFonts w:ascii="Times New Roman" w:hAnsi="Times New Roman" w:cs="Times New Roman"/>
          <w:sz w:val="28"/>
          <w:szCs w:val="28"/>
        </w:rPr>
        <w:t xml:space="preserve"> </w:t>
      </w:r>
      <w:r w:rsidR="008E2E31" w:rsidRPr="005875CB">
        <w:rPr>
          <w:rFonts w:ascii="Times New Roman" w:hAnsi="Times New Roman" w:cs="Times New Roman"/>
          <w:sz w:val="28"/>
          <w:szCs w:val="28"/>
        </w:rPr>
        <w:t>в рамках инвестиционной деятельности</w:t>
      </w:r>
      <w:r w:rsidRPr="005875CB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A17EF" w:rsidRPr="005875CB" w:rsidRDefault="007A17EF" w:rsidP="00751645">
      <w:pPr>
        <w:ind w:left="142" w:firstLine="76"/>
        <w:rPr>
          <w:rFonts w:ascii="Times New Roman" w:hAnsi="Times New Roman" w:cs="Times New Roman"/>
          <w:sz w:val="28"/>
          <w:szCs w:val="28"/>
        </w:rPr>
      </w:pPr>
      <w:r w:rsidRPr="005875CB">
        <w:rPr>
          <w:rFonts w:ascii="Times New Roman" w:hAnsi="Times New Roman" w:cs="Times New Roman"/>
          <w:sz w:val="28"/>
          <w:szCs w:val="28"/>
        </w:rPr>
        <w:t xml:space="preserve">3.Секретарю Совета по инвестициям </w:t>
      </w:r>
      <w:r w:rsidR="004167F6" w:rsidRPr="005875CB">
        <w:rPr>
          <w:rFonts w:ascii="Times New Roman" w:hAnsi="Times New Roman" w:cs="Times New Roman"/>
          <w:sz w:val="28"/>
          <w:szCs w:val="28"/>
        </w:rPr>
        <w:t>Быковой  Е.Г.</w:t>
      </w:r>
      <w:r w:rsidRPr="005875CB">
        <w:rPr>
          <w:rFonts w:ascii="Times New Roman" w:hAnsi="Times New Roman" w:cs="Times New Roman"/>
          <w:sz w:val="28"/>
          <w:szCs w:val="28"/>
        </w:rPr>
        <w:t>:</w:t>
      </w:r>
    </w:p>
    <w:p w:rsidR="007A17EF" w:rsidRPr="005875CB" w:rsidRDefault="007A17EF" w:rsidP="00751645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5875CB">
        <w:rPr>
          <w:rFonts w:ascii="Times New Roman" w:hAnsi="Times New Roman" w:cs="Times New Roman"/>
          <w:sz w:val="28"/>
          <w:szCs w:val="28"/>
        </w:rPr>
        <w:t xml:space="preserve">3.1.На очередных заседаниях Совета по инвестициям при </w:t>
      </w:r>
      <w:r w:rsidR="00652742" w:rsidRPr="005875CB">
        <w:rPr>
          <w:rFonts w:ascii="Times New Roman" w:hAnsi="Times New Roman" w:cs="Times New Roman"/>
          <w:sz w:val="28"/>
          <w:szCs w:val="28"/>
        </w:rPr>
        <w:t>г</w:t>
      </w:r>
      <w:r w:rsidRPr="005875CB">
        <w:rPr>
          <w:rFonts w:ascii="Times New Roman" w:hAnsi="Times New Roman" w:cs="Times New Roman"/>
          <w:sz w:val="28"/>
          <w:szCs w:val="28"/>
        </w:rPr>
        <w:t>лаве</w:t>
      </w:r>
      <w:r w:rsidR="00652742" w:rsidRPr="005875CB">
        <w:rPr>
          <w:rFonts w:ascii="Times New Roman" w:hAnsi="Times New Roman" w:cs="Times New Roman"/>
          <w:sz w:val="28"/>
          <w:szCs w:val="28"/>
        </w:rPr>
        <w:t xml:space="preserve"> </w:t>
      </w:r>
      <w:r w:rsidRPr="005875CB">
        <w:rPr>
          <w:rFonts w:ascii="Times New Roman" w:hAnsi="Times New Roman" w:cs="Times New Roman"/>
          <w:sz w:val="28"/>
          <w:szCs w:val="28"/>
        </w:rPr>
        <w:t>района  информировать членов Совета о выполнении ранее принятых решений Совета.</w:t>
      </w:r>
    </w:p>
    <w:p w:rsidR="00CD7FCE" w:rsidRPr="005875CB" w:rsidRDefault="00CD7FCE" w:rsidP="00751645">
      <w:pPr>
        <w:ind w:left="142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875CB">
        <w:rPr>
          <w:rFonts w:ascii="Times New Roman" w:hAnsi="Times New Roman" w:cs="Times New Roman"/>
          <w:b/>
          <w:sz w:val="28"/>
          <w:szCs w:val="28"/>
        </w:rPr>
        <w:t>Срок исполнения:  постоянно</w:t>
      </w:r>
    </w:p>
    <w:p w:rsidR="00CD7FCE" w:rsidRPr="005875CB" w:rsidRDefault="00CD7FCE" w:rsidP="00751645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A17EF" w:rsidRPr="005875CB" w:rsidRDefault="00CD7FCE" w:rsidP="00751645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5875CB">
        <w:rPr>
          <w:rFonts w:ascii="Times New Roman" w:hAnsi="Times New Roman" w:cs="Times New Roman"/>
          <w:sz w:val="28"/>
          <w:szCs w:val="28"/>
        </w:rPr>
        <w:t xml:space="preserve">4. </w:t>
      </w:r>
      <w:r w:rsidR="007A17EF" w:rsidRPr="005875CB">
        <w:rPr>
          <w:rFonts w:ascii="Times New Roman" w:hAnsi="Times New Roman" w:cs="Times New Roman"/>
          <w:sz w:val="28"/>
          <w:szCs w:val="28"/>
        </w:rPr>
        <w:t xml:space="preserve">Контроль за исполнением решения Совета по инвестициям при </w:t>
      </w:r>
      <w:r w:rsidRPr="005875CB">
        <w:rPr>
          <w:rFonts w:ascii="Times New Roman" w:hAnsi="Times New Roman" w:cs="Times New Roman"/>
          <w:sz w:val="28"/>
          <w:szCs w:val="28"/>
        </w:rPr>
        <w:t>г</w:t>
      </w:r>
      <w:r w:rsidR="007A17EF" w:rsidRPr="005875CB">
        <w:rPr>
          <w:rFonts w:ascii="Times New Roman" w:hAnsi="Times New Roman" w:cs="Times New Roman"/>
          <w:sz w:val="28"/>
          <w:szCs w:val="28"/>
        </w:rPr>
        <w:t xml:space="preserve">лаве    </w:t>
      </w:r>
    </w:p>
    <w:p w:rsidR="007A17EF" w:rsidRPr="005875CB" w:rsidRDefault="007A17EF" w:rsidP="00751645">
      <w:pPr>
        <w:ind w:left="142" w:hanging="132"/>
        <w:jc w:val="both"/>
        <w:rPr>
          <w:rFonts w:ascii="Times New Roman" w:hAnsi="Times New Roman" w:cs="Times New Roman"/>
          <w:sz w:val="28"/>
          <w:szCs w:val="28"/>
        </w:rPr>
      </w:pPr>
      <w:r w:rsidRPr="005875CB">
        <w:rPr>
          <w:rFonts w:ascii="Times New Roman" w:hAnsi="Times New Roman" w:cs="Times New Roman"/>
          <w:sz w:val="28"/>
          <w:szCs w:val="28"/>
        </w:rPr>
        <w:t xml:space="preserve"> </w:t>
      </w:r>
      <w:r w:rsidR="00CD7FCE" w:rsidRPr="005875CB">
        <w:rPr>
          <w:rFonts w:ascii="Times New Roman" w:hAnsi="Times New Roman" w:cs="Times New Roman"/>
          <w:sz w:val="28"/>
          <w:szCs w:val="28"/>
        </w:rPr>
        <w:t xml:space="preserve">Новобурасского МР </w:t>
      </w:r>
      <w:r w:rsidRPr="005875CB">
        <w:rPr>
          <w:rFonts w:ascii="Times New Roman" w:hAnsi="Times New Roman" w:cs="Times New Roman"/>
          <w:sz w:val="28"/>
          <w:szCs w:val="28"/>
        </w:rPr>
        <w:t xml:space="preserve"> возложить на </w:t>
      </w:r>
      <w:r w:rsidR="00CD7FCE" w:rsidRPr="005875CB">
        <w:rPr>
          <w:rFonts w:ascii="Times New Roman" w:hAnsi="Times New Roman" w:cs="Times New Roman"/>
          <w:sz w:val="28"/>
          <w:szCs w:val="28"/>
        </w:rPr>
        <w:t xml:space="preserve">первого </w:t>
      </w:r>
      <w:r w:rsidRPr="005875CB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="00CD7FCE" w:rsidRPr="005875CB">
        <w:rPr>
          <w:rFonts w:ascii="Times New Roman" w:hAnsi="Times New Roman" w:cs="Times New Roman"/>
          <w:sz w:val="28"/>
          <w:szCs w:val="28"/>
        </w:rPr>
        <w:t>г</w:t>
      </w:r>
      <w:r w:rsidRPr="005875CB">
        <w:rPr>
          <w:rFonts w:ascii="Times New Roman" w:hAnsi="Times New Roman" w:cs="Times New Roman"/>
          <w:sz w:val="28"/>
          <w:szCs w:val="28"/>
        </w:rPr>
        <w:t xml:space="preserve">лавы </w:t>
      </w:r>
      <w:r w:rsidR="00CD7FCE" w:rsidRPr="005875CB">
        <w:rPr>
          <w:rFonts w:ascii="Times New Roman" w:hAnsi="Times New Roman" w:cs="Times New Roman"/>
          <w:sz w:val="28"/>
          <w:szCs w:val="28"/>
        </w:rPr>
        <w:t>а</w:t>
      </w:r>
      <w:r w:rsidRPr="005875CB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CD7FCE" w:rsidRPr="005875CB">
        <w:rPr>
          <w:rFonts w:ascii="Times New Roman" w:hAnsi="Times New Roman" w:cs="Times New Roman"/>
          <w:sz w:val="28"/>
          <w:szCs w:val="28"/>
        </w:rPr>
        <w:t xml:space="preserve">Новобурасского </w:t>
      </w:r>
      <w:r w:rsidR="00AD27F3" w:rsidRPr="005875CB">
        <w:rPr>
          <w:rFonts w:ascii="Times New Roman" w:hAnsi="Times New Roman" w:cs="Times New Roman"/>
          <w:sz w:val="28"/>
          <w:szCs w:val="28"/>
        </w:rPr>
        <w:t xml:space="preserve"> С.А.Брюзгина.</w:t>
      </w:r>
    </w:p>
    <w:p w:rsidR="007A17EF" w:rsidRPr="005875CB" w:rsidRDefault="007A17EF" w:rsidP="00751645">
      <w:pPr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17EF" w:rsidRPr="005875CB" w:rsidRDefault="007A17EF" w:rsidP="00751645">
      <w:pPr>
        <w:ind w:left="142" w:firstLine="1134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7A17EF" w:rsidRPr="005875CB" w:rsidRDefault="007A17EF" w:rsidP="00751645">
      <w:pPr>
        <w:ind w:left="142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A17EF" w:rsidRPr="005875CB" w:rsidRDefault="007A17EF" w:rsidP="00751645">
      <w:pPr>
        <w:ind w:left="142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A17EF" w:rsidRPr="005875CB" w:rsidRDefault="007A17EF" w:rsidP="00751645">
      <w:pPr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75CB">
        <w:rPr>
          <w:rFonts w:ascii="Times New Roman" w:hAnsi="Times New Roman" w:cs="Times New Roman"/>
          <w:sz w:val="28"/>
          <w:szCs w:val="28"/>
        </w:rPr>
        <w:t xml:space="preserve">Секретарь Совета по инвестициям                              </w:t>
      </w:r>
      <w:r w:rsidR="00CD7FCE" w:rsidRPr="005875CB">
        <w:rPr>
          <w:rFonts w:ascii="Times New Roman" w:hAnsi="Times New Roman" w:cs="Times New Roman"/>
          <w:sz w:val="28"/>
          <w:szCs w:val="28"/>
        </w:rPr>
        <w:t>Е.Г.Быкова</w:t>
      </w:r>
    </w:p>
    <w:p w:rsidR="00A36A57" w:rsidRPr="005875CB" w:rsidRDefault="00A36A57" w:rsidP="00751645">
      <w:pPr>
        <w:ind w:left="142"/>
        <w:rPr>
          <w:rFonts w:ascii="Times New Roman" w:hAnsi="Times New Roman" w:cs="Times New Roman"/>
          <w:sz w:val="28"/>
          <w:szCs w:val="28"/>
        </w:rPr>
      </w:pPr>
    </w:p>
    <w:sectPr w:rsidR="00A36A57" w:rsidRPr="005875CB" w:rsidSect="001C5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0F91" w:rsidRDefault="00020F91" w:rsidP="00AF74A9">
      <w:pPr>
        <w:spacing w:after="0" w:line="240" w:lineRule="auto"/>
      </w:pPr>
      <w:r>
        <w:separator/>
      </w:r>
    </w:p>
  </w:endnote>
  <w:endnote w:type="continuationSeparator" w:id="1">
    <w:p w:rsidR="00020F91" w:rsidRDefault="00020F91" w:rsidP="00AF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0F91" w:rsidRDefault="00020F91" w:rsidP="00AF74A9">
      <w:pPr>
        <w:spacing w:after="0" w:line="240" w:lineRule="auto"/>
      </w:pPr>
      <w:r>
        <w:separator/>
      </w:r>
    </w:p>
  </w:footnote>
  <w:footnote w:type="continuationSeparator" w:id="1">
    <w:p w:rsidR="00020F91" w:rsidRDefault="00020F91" w:rsidP="00AF74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D0353"/>
    <w:multiLevelType w:val="hybridMultilevel"/>
    <w:tmpl w:val="782EEF6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BB228A"/>
    <w:multiLevelType w:val="hybridMultilevel"/>
    <w:tmpl w:val="CA3C1B8E"/>
    <w:lvl w:ilvl="0" w:tplc="FF82A4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1367B8F"/>
    <w:multiLevelType w:val="hybridMultilevel"/>
    <w:tmpl w:val="1BA4BC8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E5442E6"/>
    <w:multiLevelType w:val="hybridMultilevel"/>
    <w:tmpl w:val="F482E9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A17EF"/>
    <w:rsid w:val="0000131A"/>
    <w:rsid w:val="00010CD5"/>
    <w:rsid w:val="00020F91"/>
    <w:rsid w:val="000324D9"/>
    <w:rsid w:val="00053A13"/>
    <w:rsid w:val="0007572A"/>
    <w:rsid w:val="000802E1"/>
    <w:rsid w:val="000C2CCA"/>
    <w:rsid w:val="000D283E"/>
    <w:rsid w:val="001013C0"/>
    <w:rsid w:val="00113E98"/>
    <w:rsid w:val="001427D1"/>
    <w:rsid w:val="001B2713"/>
    <w:rsid w:val="001C5D04"/>
    <w:rsid w:val="00203820"/>
    <w:rsid w:val="00290F46"/>
    <w:rsid w:val="002B1950"/>
    <w:rsid w:val="002B4D5E"/>
    <w:rsid w:val="00357D09"/>
    <w:rsid w:val="003C42C0"/>
    <w:rsid w:val="003D0904"/>
    <w:rsid w:val="004167F6"/>
    <w:rsid w:val="00441E3E"/>
    <w:rsid w:val="00463E26"/>
    <w:rsid w:val="004747E0"/>
    <w:rsid w:val="005875CB"/>
    <w:rsid w:val="005A36ED"/>
    <w:rsid w:val="005A537A"/>
    <w:rsid w:val="00622560"/>
    <w:rsid w:val="00623E5D"/>
    <w:rsid w:val="00652742"/>
    <w:rsid w:val="006C0224"/>
    <w:rsid w:val="006F0B71"/>
    <w:rsid w:val="006F5DC8"/>
    <w:rsid w:val="00711159"/>
    <w:rsid w:val="00715216"/>
    <w:rsid w:val="00720D7A"/>
    <w:rsid w:val="00751645"/>
    <w:rsid w:val="007A17EF"/>
    <w:rsid w:val="007E69AC"/>
    <w:rsid w:val="00802C9C"/>
    <w:rsid w:val="008406D8"/>
    <w:rsid w:val="008864DE"/>
    <w:rsid w:val="008E2E31"/>
    <w:rsid w:val="008F476D"/>
    <w:rsid w:val="0097629A"/>
    <w:rsid w:val="009C1BA5"/>
    <w:rsid w:val="009D655C"/>
    <w:rsid w:val="009D67E5"/>
    <w:rsid w:val="00A20697"/>
    <w:rsid w:val="00A32D48"/>
    <w:rsid w:val="00A36A57"/>
    <w:rsid w:val="00A47C74"/>
    <w:rsid w:val="00AC0770"/>
    <w:rsid w:val="00AD27F3"/>
    <w:rsid w:val="00AF74A9"/>
    <w:rsid w:val="00B07EBB"/>
    <w:rsid w:val="00B516CC"/>
    <w:rsid w:val="00B92418"/>
    <w:rsid w:val="00BB285C"/>
    <w:rsid w:val="00BB4A99"/>
    <w:rsid w:val="00BD7B7A"/>
    <w:rsid w:val="00BF3863"/>
    <w:rsid w:val="00C04E1B"/>
    <w:rsid w:val="00C06824"/>
    <w:rsid w:val="00C078BB"/>
    <w:rsid w:val="00C40C67"/>
    <w:rsid w:val="00C72067"/>
    <w:rsid w:val="00C92CAD"/>
    <w:rsid w:val="00CD7FCE"/>
    <w:rsid w:val="00CF7B1A"/>
    <w:rsid w:val="00D11BE9"/>
    <w:rsid w:val="00D4377A"/>
    <w:rsid w:val="00D52582"/>
    <w:rsid w:val="00D863DE"/>
    <w:rsid w:val="00DD0C7C"/>
    <w:rsid w:val="00DE3C5A"/>
    <w:rsid w:val="00E0032B"/>
    <w:rsid w:val="00E1109B"/>
    <w:rsid w:val="00E778F3"/>
    <w:rsid w:val="00E804E5"/>
    <w:rsid w:val="00E80B14"/>
    <w:rsid w:val="00F07B1C"/>
    <w:rsid w:val="00F221B3"/>
    <w:rsid w:val="00F66745"/>
    <w:rsid w:val="00F77757"/>
    <w:rsid w:val="00FB73AD"/>
    <w:rsid w:val="00FE4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D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17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5DC8"/>
    <w:pPr>
      <w:ind w:left="720"/>
      <w:contextualSpacing/>
    </w:pPr>
  </w:style>
  <w:style w:type="paragraph" w:styleId="a5">
    <w:name w:val="footnote text"/>
    <w:basedOn w:val="a"/>
    <w:link w:val="a6"/>
    <w:semiHidden/>
    <w:rsid w:val="00AF74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AF74A9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basedOn w:val="a0"/>
    <w:semiHidden/>
    <w:rsid w:val="00AF74A9"/>
    <w:rPr>
      <w:vertAlign w:val="superscript"/>
    </w:rPr>
  </w:style>
  <w:style w:type="paragraph" w:customStyle="1" w:styleId="ConsPlusTitle">
    <w:name w:val="ConsPlusTitle"/>
    <w:rsid w:val="007E69A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link w:val="ConsPlusNormal0"/>
    <w:rsid w:val="007E69A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8">
    <w:name w:val="Normal (Web)"/>
    <w:basedOn w:val="a"/>
    <w:uiPriority w:val="99"/>
    <w:rsid w:val="007E69A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rsid w:val="007E69AC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7E69AC"/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basedOn w:val="a0"/>
    <w:link w:val="ConsPlusNormal"/>
    <w:rsid w:val="007E69AC"/>
    <w:rPr>
      <w:rFonts w:ascii="Arial" w:eastAsia="Times New Roman" w:hAnsi="Arial" w:cs="Arial"/>
      <w:sz w:val="20"/>
      <w:szCs w:val="20"/>
    </w:rPr>
  </w:style>
  <w:style w:type="paragraph" w:styleId="ab">
    <w:name w:val="Plain Text"/>
    <w:basedOn w:val="a"/>
    <w:link w:val="ac"/>
    <w:rsid w:val="007E69AC"/>
    <w:pPr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ac">
    <w:name w:val="Текст Знак"/>
    <w:basedOn w:val="a0"/>
    <w:link w:val="ab"/>
    <w:rsid w:val="007E69AC"/>
    <w:rPr>
      <w:rFonts w:ascii="Arial" w:eastAsia="Times New Roman" w:hAnsi="Arial" w:cs="Times New Roman"/>
      <w:sz w:val="20"/>
      <w:szCs w:val="20"/>
    </w:rPr>
  </w:style>
  <w:style w:type="paragraph" w:customStyle="1" w:styleId="1">
    <w:name w:val="Абзац списка1"/>
    <w:basedOn w:val="a"/>
    <w:rsid w:val="007E69AC"/>
    <w:pPr>
      <w:ind w:left="720"/>
    </w:pPr>
    <w:rPr>
      <w:rFonts w:ascii="Calibri" w:eastAsia="Calibri" w:hAnsi="Calibri" w:cs="Calibri"/>
    </w:rPr>
  </w:style>
  <w:style w:type="character" w:customStyle="1" w:styleId="FontStyle13">
    <w:name w:val="Font Style13"/>
    <w:rsid w:val="007E69AC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1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0144F-7117-46B0-BEA5-F1D3ECDD4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4</Pages>
  <Words>1127</Words>
  <Characters>6429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</cp:revision>
  <dcterms:created xsi:type="dcterms:W3CDTF">2014-09-08T05:45:00Z</dcterms:created>
  <dcterms:modified xsi:type="dcterms:W3CDTF">2021-01-12T06:29:00Z</dcterms:modified>
</cp:coreProperties>
</file>